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8" w:rsidRPr="00570107" w:rsidRDefault="00214BE8" w:rsidP="00214BE8">
      <w:pPr>
        <w:spacing w:after="0" w:line="240" w:lineRule="auto"/>
        <w:rPr>
          <w:rFonts w:ascii="Calibri" w:hAnsi="Calibri"/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-90805</wp:posOffset>
            </wp:positionV>
            <wp:extent cx="2447925" cy="1371600"/>
            <wp:effectExtent l="19050" t="0" r="9525" b="0"/>
            <wp:wrapSquare wrapText="right"/>
            <wp:docPr id="2" name="Рисунок 4" descr="YantourLogo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tourLogo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lang w:val="ru-RU"/>
        </w:rPr>
        <w:t xml:space="preserve">               </w:t>
      </w:r>
      <w:r>
        <w:rPr>
          <w:b/>
          <w:color w:val="002060"/>
        </w:rPr>
        <w:t xml:space="preserve">                                         </w:t>
      </w:r>
      <w:r w:rsidRPr="00214BE8">
        <w:rPr>
          <w:b/>
          <w:color w:val="002060"/>
          <w:lang w:val="ru-RU"/>
        </w:rPr>
        <w:t xml:space="preserve">    </w:t>
      </w:r>
      <w:r>
        <w:rPr>
          <w:b/>
          <w:color w:val="002060"/>
          <w:lang w:val="en-US"/>
        </w:rPr>
        <w:t xml:space="preserve">   </w:t>
      </w:r>
      <w:r w:rsidRPr="00570107">
        <w:rPr>
          <w:rFonts w:ascii="Calibri" w:hAnsi="Calibri"/>
          <w:b/>
          <w:color w:val="002060"/>
        </w:rPr>
        <w:t>Украина</w:t>
      </w:r>
    </w:p>
    <w:p w:rsidR="00214BE8" w:rsidRPr="00570107" w:rsidRDefault="00214BE8" w:rsidP="00214BE8">
      <w:pPr>
        <w:spacing w:after="0" w:line="240" w:lineRule="auto"/>
        <w:rPr>
          <w:rFonts w:ascii="Calibri" w:hAnsi="Calibri"/>
          <w:b/>
          <w:color w:val="002060"/>
        </w:rPr>
      </w:pPr>
      <w:r w:rsidRPr="00570107">
        <w:rPr>
          <w:rFonts w:ascii="Calibri" w:hAnsi="Calibri"/>
          <w:b/>
          <w:color w:val="002060"/>
        </w:rPr>
        <w:t xml:space="preserve">              </w:t>
      </w:r>
      <w:r w:rsidRPr="00570107">
        <w:rPr>
          <w:rFonts w:ascii="Calibri" w:hAnsi="Calibri"/>
          <w:b/>
          <w:color w:val="002060"/>
          <w:lang w:val="ru-RU"/>
        </w:rPr>
        <w:t xml:space="preserve">                                </w:t>
      </w:r>
      <w:r w:rsidRPr="00570107">
        <w:rPr>
          <w:rFonts w:ascii="Calibri" w:hAnsi="Calibri"/>
          <w:b/>
          <w:color w:val="002060"/>
        </w:rPr>
        <w:t xml:space="preserve">         </w:t>
      </w:r>
      <w:r>
        <w:rPr>
          <w:rFonts w:ascii="Calibri" w:hAnsi="Calibri"/>
          <w:b/>
          <w:color w:val="002060"/>
          <w:lang w:val="ru-RU"/>
        </w:rPr>
        <w:t xml:space="preserve">        </w:t>
      </w:r>
      <w:r w:rsidRPr="00570107">
        <w:rPr>
          <w:rFonts w:ascii="Calibri" w:hAnsi="Calibri"/>
          <w:b/>
          <w:color w:val="002060"/>
        </w:rPr>
        <w:t>г. Ровно, ул. Черновола, 50</w:t>
      </w:r>
    </w:p>
    <w:p w:rsidR="00214BE8" w:rsidRPr="00570107" w:rsidRDefault="00214BE8" w:rsidP="00214BE8">
      <w:pPr>
        <w:spacing w:after="0" w:line="240" w:lineRule="auto"/>
        <w:rPr>
          <w:rFonts w:ascii="Calibri" w:hAnsi="Calibri"/>
          <w:b/>
          <w:color w:val="002060"/>
        </w:rPr>
      </w:pPr>
      <w:r w:rsidRPr="00570107">
        <w:rPr>
          <w:rFonts w:ascii="Calibri" w:hAnsi="Calibri"/>
          <w:b/>
          <w:color w:val="002060"/>
        </w:rPr>
        <w:t xml:space="preserve">                                       </w:t>
      </w:r>
      <w:r w:rsidRPr="00570107">
        <w:rPr>
          <w:rFonts w:ascii="Calibri" w:hAnsi="Calibri"/>
          <w:b/>
          <w:color w:val="002060"/>
          <w:lang w:val="ru-RU"/>
        </w:rPr>
        <w:t xml:space="preserve">                 </w:t>
      </w:r>
      <w:r>
        <w:rPr>
          <w:rFonts w:ascii="Calibri" w:hAnsi="Calibri"/>
          <w:b/>
          <w:color w:val="002060"/>
          <w:lang w:val="ru-RU"/>
        </w:rPr>
        <w:t xml:space="preserve">       </w:t>
      </w:r>
      <w:r w:rsidRPr="00570107">
        <w:rPr>
          <w:rFonts w:ascii="Calibri" w:hAnsi="Calibri"/>
          <w:b/>
          <w:color w:val="002060"/>
          <w:lang w:val="ru-RU"/>
        </w:rPr>
        <w:t xml:space="preserve"> </w:t>
      </w:r>
      <w:r w:rsidRPr="00570107">
        <w:rPr>
          <w:rFonts w:ascii="Calibri" w:hAnsi="Calibri"/>
          <w:b/>
          <w:color w:val="002060"/>
        </w:rPr>
        <w:t>тел. 044 355 15 00</w:t>
      </w:r>
    </w:p>
    <w:p w:rsidR="00214BE8" w:rsidRDefault="00214BE8" w:rsidP="00214BE8">
      <w:pPr>
        <w:spacing w:after="0" w:line="240" w:lineRule="auto"/>
        <w:rPr>
          <w:rFonts w:ascii="Calibri" w:hAnsi="Calibri"/>
          <w:b/>
          <w:color w:val="002060"/>
          <w:lang w:val="en-US"/>
        </w:rPr>
      </w:pPr>
      <w:r w:rsidRPr="00570107">
        <w:rPr>
          <w:rFonts w:ascii="Calibri" w:hAnsi="Calibri"/>
          <w:b/>
          <w:color w:val="002060"/>
        </w:rPr>
        <w:t xml:space="preserve">                                                        </w:t>
      </w:r>
      <w:r>
        <w:rPr>
          <w:rFonts w:ascii="Calibri" w:hAnsi="Calibri"/>
          <w:b/>
          <w:color w:val="002060"/>
          <w:lang w:val="ru-RU"/>
        </w:rPr>
        <w:t xml:space="preserve">       </w:t>
      </w:r>
      <w:r w:rsidRPr="00570107">
        <w:rPr>
          <w:rFonts w:ascii="Calibri" w:hAnsi="Calibri"/>
          <w:b/>
          <w:color w:val="002060"/>
          <w:lang w:val="ru-RU"/>
        </w:rPr>
        <w:t xml:space="preserve"> </w:t>
      </w:r>
      <w:hyperlink r:id="rId5" w:history="1">
        <w:r w:rsidRPr="00570107">
          <w:rPr>
            <w:rStyle w:val="a3"/>
            <w:rFonts w:ascii="Calibri" w:hAnsi="Calibri"/>
            <w:b/>
            <w:lang w:val="en-US"/>
          </w:rPr>
          <w:t>info</w:t>
        </w:r>
        <w:r w:rsidRPr="00570107">
          <w:rPr>
            <w:rStyle w:val="a3"/>
            <w:rFonts w:ascii="Calibri" w:hAnsi="Calibri"/>
            <w:b/>
            <w:lang w:val="ru-RU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lang w:val="ru-RU"/>
          </w:rPr>
          <w:t>.</w:t>
        </w:r>
        <w:r w:rsidRPr="00570107">
          <w:rPr>
            <w:rStyle w:val="a3"/>
            <w:rFonts w:ascii="Calibri" w:hAnsi="Calibri"/>
            <w:b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lang w:val="ru-RU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lang w:val="en-US"/>
          </w:rPr>
          <w:t>ua</w:t>
        </w:r>
        <w:proofErr w:type="spellEnd"/>
      </w:hyperlink>
    </w:p>
    <w:p w:rsidR="00214BE8" w:rsidRPr="00570107" w:rsidRDefault="00214BE8" w:rsidP="00214BE8">
      <w:pPr>
        <w:spacing w:after="0" w:line="240" w:lineRule="auto"/>
        <w:rPr>
          <w:rFonts w:ascii="Calibri" w:hAnsi="Calibri"/>
          <w:b/>
          <w:color w:val="002060"/>
          <w:lang w:val="ru-RU"/>
        </w:rPr>
      </w:pPr>
      <w:r>
        <w:rPr>
          <w:rFonts w:ascii="Calibri" w:hAnsi="Calibri"/>
          <w:b/>
          <w:color w:val="002060"/>
          <w:lang w:val="en-US"/>
        </w:rPr>
        <w:t xml:space="preserve">                                                                </w:t>
      </w:r>
      <w:hyperlink r:id="rId6" w:history="1">
        <w:r w:rsidRPr="00570107">
          <w:rPr>
            <w:rStyle w:val="a3"/>
            <w:rFonts w:ascii="Calibri" w:hAnsi="Calibri"/>
            <w:b/>
            <w:lang w:val="en-US"/>
          </w:rPr>
          <w:t>manager</w:t>
        </w:r>
        <w:r w:rsidRPr="00570107">
          <w:rPr>
            <w:rStyle w:val="a3"/>
            <w:rFonts w:ascii="Calibri" w:hAnsi="Calibri"/>
            <w:b/>
            <w:lang w:val="ru-RU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lang w:val="ru-RU"/>
          </w:rPr>
          <w:t>.</w:t>
        </w:r>
        <w:r w:rsidRPr="00570107">
          <w:rPr>
            <w:rStyle w:val="a3"/>
            <w:rFonts w:ascii="Calibri" w:hAnsi="Calibri"/>
            <w:b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lang w:val="ru-RU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lang w:val="en-US"/>
          </w:rPr>
          <w:t>ua</w:t>
        </w:r>
        <w:proofErr w:type="spellEnd"/>
      </w:hyperlink>
    </w:p>
    <w:p w:rsidR="00214BE8" w:rsidRPr="00570107" w:rsidRDefault="00214BE8" w:rsidP="00214BE8">
      <w:pPr>
        <w:spacing w:after="0" w:line="240" w:lineRule="auto"/>
        <w:rPr>
          <w:rFonts w:ascii="Calibri" w:hAnsi="Calibri"/>
          <w:b/>
          <w:color w:val="002060"/>
          <w:lang w:val="ru-RU"/>
        </w:rPr>
      </w:pPr>
      <w:r w:rsidRPr="00570107">
        <w:rPr>
          <w:rFonts w:ascii="Calibri" w:hAnsi="Calibri"/>
          <w:b/>
          <w:color w:val="002060"/>
          <w:lang w:val="ru-RU"/>
        </w:rPr>
        <w:t xml:space="preserve">                                                                         </w:t>
      </w:r>
      <w:r w:rsidRPr="00214BE8">
        <w:rPr>
          <w:rFonts w:ascii="Calibri" w:hAnsi="Calibri"/>
          <w:b/>
          <w:color w:val="002060"/>
          <w:lang w:val="ru-RU"/>
        </w:rPr>
        <w:t xml:space="preserve">                         </w:t>
      </w:r>
      <w:r>
        <w:rPr>
          <w:rFonts w:ascii="Calibri" w:hAnsi="Calibri"/>
          <w:b/>
          <w:color w:val="002060"/>
          <w:lang w:val="ru-RU"/>
        </w:rPr>
        <w:t xml:space="preserve">                            </w:t>
      </w:r>
    </w:p>
    <w:p w:rsidR="00214BE8" w:rsidRDefault="00214BE8" w:rsidP="00214BE8">
      <w:pPr>
        <w:rPr>
          <w:b/>
          <w:color w:val="002060"/>
        </w:rPr>
      </w:pPr>
      <w:r>
        <w:rPr>
          <w:b/>
          <w:color w:val="002060"/>
          <w:lang w:val="ru-RU"/>
        </w:rPr>
        <w:t xml:space="preserve">                                            </w:t>
      </w:r>
      <w:r w:rsidRPr="00570107">
        <w:rPr>
          <w:b/>
          <w:color w:val="002060"/>
          <w:lang w:val="ru-RU"/>
        </w:rPr>
        <w:t xml:space="preserve">            </w:t>
      </w:r>
      <w:r>
        <w:rPr>
          <w:b/>
          <w:color w:val="002060"/>
        </w:rPr>
        <w:t xml:space="preserve">   </w:t>
      </w:r>
    </w:p>
    <w:p w:rsidR="00214BE8" w:rsidRPr="00214BE8" w:rsidRDefault="00214BE8">
      <w:pPr>
        <w:rPr>
          <w:b/>
          <w:color w:val="002060"/>
          <w:lang w:val="en-US"/>
        </w:rPr>
      </w:pPr>
      <w:r>
        <w:rPr>
          <w:b/>
          <w:color w:val="002060"/>
        </w:rPr>
        <w:t xml:space="preserve">                                                                                                  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41A7C" w:rsidRPr="00A35DD9" w:rsidTr="00141A7C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:rsidR="00214BE8" w:rsidRDefault="00214BE8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  <w:gridCol w:w="450"/>
            </w:tblGrid>
            <w:tr w:rsidR="00141A7C" w:rsidRPr="00A35DD9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auto"/>
                  <w:hideMark/>
                </w:tcPr>
                <w:p w:rsidR="00214BE8" w:rsidRDefault="00214BE8"/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85"/>
                  </w:tblGrid>
                  <w:tr w:rsidR="00141A7C" w:rsidRPr="00A35D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141A7C" w:rsidRPr="0036328A" w:rsidRDefault="00141A7C" w:rsidP="00214BE8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36328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 xml:space="preserve">Hotel </w:t>
                        </w:r>
                        <w:proofErr w:type="spellStart"/>
                        <w:r w:rsidRPr="0036328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Fian</w:t>
                        </w:r>
                        <w:proofErr w:type="spellEnd"/>
                      </w:p>
                      <w:p w:rsidR="00141A7C" w:rsidRPr="0036328A" w:rsidRDefault="0094670C" w:rsidP="0076320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hyperlink r:id="rId7" w:history="1">
                          <w:r w:rsidR="00141A7C" w:rsidRPr="0036328A">
                            <w:rPr>
                              <w:rStyle w:val="a3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www.fian.pl</w:t>
                          </w:r>
                        </w:hyperlink>
                      </w:p>
                      <w:p w:rsidR="00141A7C" w:rsidRPr="00141A7C" w:rsidRDefault="00141A7C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868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5"/>
                        </w:tblGrid>
                        <w:tr w:rsidR="00141A7C" w:rsidRPr="00A35DD9">
                          <w:trPr>
                            <w:trHeight w:val="990"/>
                            <w:jc w:val="center"/>
                          </w:trPr>
                          <w:tc>
                            <w:tcPr>
                              <w:tcW w:w="8685" w:type="dxa"/>
                              <w:hideMark/>
                            </w:tcPr>
                            <w:p w:rsidR="00141A7C" w:rsidRPr="00141A7C" w:rsidRDefault="00141A7C" w:rsidP="00141A7C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848484"/>
                                  <w:sz w:val="24"/>
                                  <w:szCs w:val="24"/>
                                  <w:lang w:val="ru-RU" w:eastAsia="pl-PL"/>
                                </w:rPr>
                              </w:pP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Отель небольшой, располагает 1, 2 и 3 местными номерами. Приветливый персонал и хозяева. Хороший завтрак. Комфортабельные и чистые номера. Великолепное </w:t>
                              </w:r>
                              <w:proofErr w:type="gramStart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место расположение</w:t>
                              </w:r>
                              <w:proofErr w:type="gramEnd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. Номерной фонд составляет 34 номера.</w:t>
                              </w:r>
                            </w:p>
                          </w:tc>
                        </w:tr>
                      </w:tbl>
                      <w:p w:rsidR="00141A7C" w:rsidRPr="00141A7C" w:rsidRDefault="00141A7C" w:rsidP="00141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pl-PL"/>
                          </w:rPr>
                        </w:pPr>
                      </w:p>
                    </w:tc>
                  </w:tr>
                </w:tbl>
                <w:p w:rsidR="00141A7C" w:rsidRPr="00141A7C" w:rsidRDefault="00141A7C" w:rsidP="0014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141A7C" w:rsidRPr="00141A7C" w:rsidRDefault="00141A7C" w:rsidP="0014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</w:pPr>
                </w:p>
              </w:tc>
            </w:tr>
          </w:tbl>
          <w:p w:rsidR="00141A7C" w:rsidRPr="00141A7C" w:rsidRDefault="00141A7C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</w:tbl>
    <w:p w:rsidR="00141A7C" w:rsidRPr="00141A7C" w:rsidRDefault="00141A7C" w:rsidP="00141A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pl-PL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41A7C" w:rsidRPr="00A35DD9" w:rsidTr="00141A7C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700"/>
            </w:tblGrid>
            <w:tr w:rsidR="00141A7C" w:rsidRPr="00A35DD9" w:rsidTr="00214BE8">
              <w:trPr>
                <w:trHeight w:val="80"/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141A7C" w:rsidRPr="00141A7C" w:rsidRDefault="00141A7C" w:rsidP="0014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85"/>
                  </w:tblGrid>
                  <w:tr w:rsidR="00141A7C" w:rsidRPr="00A35D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68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5"/>
                        </w:tblGrid>
                        <w:tr w:rsidR="00141A7C" w:rsidRPr="00A35DD9">
                          <w:trPr>
                            <w:trHeight w:val="22770"/>
                            <w:jc w:val="center"/>
                          </w:trPr>
                          <w:tc>
                            <w:tcPr>
                              <w:tcW w:w="8685" w:type="dxa"/>
                              <w:hideMark/>
                            </w:tcPr>
                            <w:p w:rsidR="00A447EA" w:rsidRDefault="00141A7C" w:rsidP="00141A7C">
                              <w:pPr>
                                <w:spacing w:after="240" w:line="336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</w:pP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Расположение: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расположен в центральной части города с удобным доездом до подъемника Носаль и Каспровы Верх</w:t>
                              </w:r>
                              <w:proofErr w:type="gramStart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.</w:t>
                              </w:r>
                              <w:proofErr w:type="gramEnd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Крупувки - 1,1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Подъемник Поляна Шимашкова –4,0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фуникулер на Губалувку 2,0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Подъемник Носаль – 1,4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Подъемник Каспровы Верх – 1,2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А/с и ж/д вокзал –1,8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Аквапарк – 900 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Каток – 1,6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Аэропорт Краков – 115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Аэропорт Попрад – 70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- Аэропорт Катовице (Пыжовице) – 205 км;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Типы номеров</w:t>
                              </w:r>
                              <w:proofErr w:type="gramStart"/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:</w:t>
                              </w:r>
                              <w:proofErr w:type="gramEnd"/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SNGL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DBL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TRPL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STUDIO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(2 комнаты разделенных дверью)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Питание: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BB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/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HB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lastRenderedPageBreak/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В номере: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телевизор;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ванная комната ( душевая кабина);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телефон;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радио;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 xml:space="preserve">• бесплатный доступ в интернет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WI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-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Fi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</w:p>
                            <w:p w:rsidR="00141A7C" w:rsidRPr="00111B07" w:rsidRDefault="00141A7C" w:rsidP="00141A7C">
                              <w:pPr>
                                <w:spacing w:after="240" w:line="336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</w:pP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Бесплатно: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 xml:space="preserve">• паркинг </w:t>
                              </w:r>
                              <w:proofErr w:type="gramStart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( </w:t>
                              </w:r>
                              <w:proofErr w:type="gramEnd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20 парковочных мест);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место для гриля;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терраса;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 xml:space="preserve">• интернет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WI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-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Fi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Платно: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дринк-бар;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бильярд;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сауна;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пункт проката велосипедов;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>• региональная корчма Фианувка;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  <w:t xml:space="preserve">• конференц-зал </w:t>
                              </w:r>
                              <w:proofErr w:type="gramStart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( </w:t>
                              </w:r>
                              <w:proofErr w:type="gramEnd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на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max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90 человек).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Адрес: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ul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.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Cha</w:t>
                              </w:r>
                              <w:proofErr w:type="spellStart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ł</w:t>
                              </w:r>
                              <w:proofErr w:type="spellEnd"/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ubinskiego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38, 34-500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Zakopane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,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Polska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21010"/>
                                  <w:sz w:val="21"/>
                                  <w:szCs w:val="21"/>
                                  <w:lang w:val="ru-RU" w:eastAsia="pl-PL"/>
                                </w:rPr>
                                <w:t>Проживание : 27.12.2015 - 03.01.2016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DBL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>/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BB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  <w:r w:rsidR="005666D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</w:t>
                              </w:r>
                              <w:r w:rsidR="00A447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>807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евро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40E0E"/>
                                  <w:sz w:val="21"/>
                                  <w:szCs w:val="21"/>
                                  <w:lang w:val="ru-RU" w:eastAsia="pl-PL"/>
                                </w:rPr>
                                <w:t>Проживание : 03.01.2016 - 10.01.2016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DBL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>/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BB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  <w:r w:rsidR="00A447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571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евро</w:t>
                              </w:r>
                              <w:r w:rsidR="00111B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В стоимость входит: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-проживание на выбранный период;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-питание -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BB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>;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-курортный сбор;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="00A447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DAF47"/>
                                  <w:sz w:val="21"/>
                                  <w:szCs w:val="21"/>
                                  <w:lang w:val="ru-RU" w:eastAsia="pl-PL"/>
                                </w:rPr>
                                <w:t>Цены указаны в ЕВРО, включая комиссию агента,</w:t>
                              </w:r>
                              <w:r w:rsidR="00A447EA"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DAF47"/>
                                  <w:sz w:val="21"/>
                                  <w:szCs w:val="21"/>
                                  <w:lang w:val="ru-RU" w:eastAsia="pl-PL"/>
                                </w:rPr>
                                <w:t xml:space="preserve"> за номер/период</w:t>
                              </w:r>
                              <w:r w:rsidR="00A447EA"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DAF47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  <w:r w:rsidR="00A447EA" w:rsidRPr="00141A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="00A447EA"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t xml:space="preserve"> </w:t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  <w:r w:rsidRPr="00141A7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</w:p>
                            <w:p w:rsidR="00141A7C" w:rsidRPr="00111B07" w:rsidRDefault="00141A7C" w:rsidP="00141A7C">
                              <w:pPr>
                                <w:spacing w:after="240" w:line="336" w:lineRule="atLeast"/>
                                <w:rPr>
                                  <w:rFonts w:ascii="Arial" w:eastAsia="Times New Roman" w:hAnsi="Arial" w:cs="Arial"/>
                                  <w:color w:val="848484"/>
                                  <w:sz w:val="24"/>
                                  <w:szCs w:val="24"/>
                                  <w:lang w:val="ru-RU" w:eastAsia="pl-PL"/>
                                </w:rPr>
                              </w:pPr>
                              <w:r w:rsidRPr="00111B0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ru-RU" w:eastAsia="pl-PL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141A7C" w:rsidRPr="00111B07" w:rsidRDefault="00141A7C" w:rsidP="00141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pl-PL"/>
                          </w:rPr>
                        </w:pPr>
                      </w:p>
                    </w:tc>
                  </w:tr>
                </w:tbl>
                <w:p w:rsidR="00141A7C" w:rsidRPr="00111B07" w:rsidRDefault="00141A7C" w:rsidP="00141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 w:eastAsia="pl-PL"/>
                    </w:rPr>
                  </w:pPr>
                  <w:r w:rsidRPr="00111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pl-PL"/>
                    </w:rPr>
                    <w:lastRenderedPageBreak/>
                    <w:br/>
                  </w:r>
                </w:p>
              </w:tc>
            </w:tr>
          </w:tbl>
          <w:p w:rsidR="00141A7C" w:rsidRPr="00111B07" w:rsidRDefault="00141A7C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</w:tbl>
    <w:p w:rsidR="00DB516D" w:rsidRPr="00214BE8" w:rsidRDefault="00DB516D" w:rsidP="00214BE8">
      <w:pPr>
        <w:rPr>
          <w:lang w:val="en-US"/>
        </w:rPr>
      </w:pPr>
    </w:p>
    <w:sectPr w:rsidR="00DB516D" w:rsidRPr="00214BE8" w:rsidSect="0047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A7C"/>
    <w:rsid w:val="00111B07"/>
    <w:rsid w:val="00136D1B"/>
    <w:rsid w:val="00141A7C"/>
    <w:rsid w:val="00214BE8"/>
    <w:rsid w:val="0036328A"/>
    <w:rsid w:val="00476A06"/>
    <w:rsid w:val="005666D1"/>
    <w:rsid w:val="0076320C"/>
    <w:rsid w:val="0094670C"/>
    <w:rsid w:val="00A35DD9"/>
    <w:rsid w:val="00A447EA"/>
    <w:rsid w:val="00DB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7C"/>
    <w:rPr>
      <w:color w:val="0000FF" w:themeColor="hyperlink"/>
      <w:u w:val="single"/>
    </w:rPr>
  </w:style>
  <w:style w:type="paragraph" w:styleId="a4">
    <w:name w:val="No Spacing"/>
    <w:uiPriority w:val="1"/>
    <w:qFormat/>
    <w:rsid w:val="00141A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A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A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yantour.com.ua" TargetMode="External"/><Relationship Id="rId5" Type="http://schemas.openxmlformats.org/officeDocument/2006/relationships/hyperlink" Target="mailto:info@yantour.com.u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ws2</cp:lastModifiedBy>
  <cp:revision>9</cp:revision>
  <dcterms:created xsi:type="dcterms:W3CDTF">2015-07-20T17:32:00Z</dcterms:created>
  <dcterms:modified xsi:type="dcterms:W3CDTF">2015-10-26T12:28:00Z</dcterms:modified>
</cp:coreProperties>
</file>